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C9" w:rsidRPr="00A217C9" w:rsidRDefault="00A217C9" w:rsidP="00A217C9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A217C9">
        <w:rPr>
          <w:b/>
          <w:bCs/>
          <w:sz w:val="28"/>
          <w:szCs w:val="28"/>
        </w:rPr>
        <w:t xml:space="preserve">Календарно-тематическое  планирование  Истории  России  9 класс  Н.М.Арсентьев,  А.А.Данилов,  </w:t>
      </w:r>
      <w:proofErr w:type="spellStart"/>
      <w:r w:rsidRPr="00A217C9">
        <w:rPr>
          <w:b/>
          <w:bCs/>
          <w:sz w:val="28"/>
          <w:szCs w:val="28"/>
        </w:rPr>
        <w:t>А.А.Левандовский</w:t>
      </w:r>
      <w:proofErr w:type="spellEnd"/>
      <w:r w:rsidRPr="00A217C9">
        <w:rPr>
          <w:b/>
          <w:bCs/>
          <w:sz w:val="28"/>
          <w:szCs w:val="28"/>
        </w:rPr>
        <w:t xml:space="preserve">,  А.Я.Токарева  под  редакцией  </w:t>
      </w:r>
      <w:proofErr w:type="spellStart"/>
      <w:r w:rsidRPr="00A217C9">
        <w:rPr>
          <w:b/>
          <w:bCs/>
          <w:sz w:val="28"/>
          <w:szCs w:val="28"/>
        </w:rPr>
        <w:t>А.В.Торкунова</w:t>
      </w:r>
      <w:proofErr w:type="spellEnd"/>
      <w:r w:rsidRPr="00A217C9">
        <w:rPr>
          <w:b/>
          <w:bCs/>
          <w:sz w:val="28"/>
          <w:szCs w:val="28"/>
        </w:rPr>
        <w:t xml:space="preserve">  Москва  «Просвещение»  2017  (2  часа  в  неделю 40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1"/>
        <w:gridCol w:w="884"/>
        <w:gridCol w:w="5563"/>
        <w:gridCol w:w="2367"/>
        <w:gridCol w:w="2367"/>
      </w:tblGrid>
      <w:tr w:rsidR="00A217C9" w:rsidRPr="00A0653C" w:rsidTr="00F2194D">
        <w:tc>
          <w:tcPr>
            <w:tcW w:w="3201" w:type="dxa"/>
            <w:shd w:val="clear" w:color="auto" w:fill="FFFFFF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84" w:type="dxa"/>
            <w:shd w:val="clear" w:color="auto" w:fill="FFFFFF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Кол-во часов</w:t>
            </w:r>
          </w:p>
        </w:tc>
        <w:tc>
          <w:tcPr>
            <w:tcW w:w="5563" w:type="dxa"/>
            <w:shd w:val="clear" w:color="auto" w:fill="FFFFFF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Характеристика основных</w:t>
            </w:r>
            <w:r>
              <w:rPr>
                <w:b/>
                <w:bCs/>
              </w:rPr>
              <w:t xml:space="preserve"> </w:t>
            </w:r>
            <w:r w:rsidRPr="00A0653C">
              <w:rPr>
                <w:b/>
                <w:bCs/>
              </w:rPr>
              <w:t>видов деятельности ученика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(на уровне учебных действий)</w:t>
            </w:r>
          </w:p>
        </w:tc>
        <w:tc>
          <w:tcPr>
            <w:tcW w:w="2367" w:type="dxa"/>
            <w:shd w:val="clear" w:color="auto" w:fill="FFFFFF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Плановые  сроки  прохождения</w:t>
            </w:r>
          </w:p>
        </w:tc>
        <w:tc>
          <w:tcPr>
            <w:tcW w:w="2367" w:type="dxa"/>
            <w:shd w:val="clear" w:color="auto" w:fill="FFFFFF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Фактические  сроки  прохождения</w:t>
            </w:r>
          </w:p>
        </w:tc>
      </w:tr>
      <w:tr w:rsidR="00A217C9" w:rsidRPr="00A0653C" w:rsidTr="00F2194D">
        <w:tc>
          <w:tcPr>
            <w:tcW w:w="9648" w:type="dxa"/>
            <w:gridSpan w:val="3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Тема I. Россия в первой четверти XIX в. (9 ч)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217C9" w:rsidRPr="00A0653C" w:rsidTr="00F2194D">
        <w:trPr>
          <w:trHeight w:val="923"/>
        </w:trPr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Россия и мир на рубеже</w:t>
            </w:r>
            <w:r>
              <w:t xml:space="preserve"> </w:t>
            </w:r>
            <w:r w:rsidRPr="00455D65">
              <w:t xml:space="preserve">XVIII—XIX вв. </w:t>
            </w:r>
          </w:p>
        </w:tc>
        <w:tc>
          <w:tcPr>
            <w:tcW w:w="884" w:type="dxa"/>
            <w:shd w:val="clear" w:color="auto" w:fill="auto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 w:val="restart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 политическом строе Российской империи, развитии экономики, положении отдельных слоёв населения. </w:t>
            </w:r>
            <w:r w:rsidRPr="00A0653C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A0653C">
              <w:rPr>
                <w:sz w:val="20"/>
                <w:szCs w:val="20"/>
              </w:rPr>
              <w:t xml:space="preserve">характерные, существенные черты внутренней политики Александра I в начале XIX в. </w:t>
            </w:r>
            <w:r w:rsidRPr="00A0653C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оценку деятельности российских реформаторов начала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rPr>
          <w:trHeight w:val="922"/>
        </w:trPr>
        <w:tc>
          <w:tcPr>
            <w:tcW w:w="3201" w:type="dxa"/>
          </w:tcPr>
          <w:p w:rsidR="00A217C9" w:rsidRPr="00455D65" w:rsidRDefault="00A217C9" w:rsidP="00B0501E">
            <w:pPr>
              <w:tabs>
                <w:tab w:val="left" w:pos="5515"/>
              </w:tabs>
              <w:jc w:val="both"/>
            </w:pPr>
            <w:r w:rsidRPr="00455D65">
              <w:t>Александр I: начало правления. Реформы М. М. Сперанского</w:t>
            </w:r>
          </w:p>
        </w:tc>
        <w:tc>
          <w:tcPr>
            <w:tcW w:w="884" w:type="dxa"/>
            <w:shd w:val="clear" w:color="auto" w:fill="auto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Внешняя политика Александра I в 1801—1812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цели внешней политики России </w:t>
            </w:r>
            <w:proofErr w:type="gramStart"/>
            <w:r w:rsidRPr="00A0653C">
              <w:rPr>
                <w:sz w:val="20"/>
                <w:szCs w:val="20"/>
              </w:rPr>
              <w:t>в начале</w:t>
            </w:r>
            <w:proofErr w:type="gramEnd"/>
            <w:r w:rsidRPr="00A0653C">
              <w:rPr>
                <w:sz w:val="20"/>
                <w:szCs w:val="20"/>
              </w:rPr>
              <w:t xml:space="preserve"> XIX в.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причины участия России в антифранцузских коалициях.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55D65">
                <w:t>1812 г</w:t>
              </w:r>
            </w:smartTag>
            <w:r w:rsidRPr="00455D65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 xml:space="preserve">, используя историческую карту, об основных событиях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0653C">
                <w:rPr>
                  <w:sz w:val="20"/>
                  <w:szCs w:val="20"/>
                </w:rPr>
                <w:t>1812 г</w:t>
              </w:r>
            </w:smartTag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A0653C">
              <w:rPr>
                <w:sz w:val="20"/>
                <w:szCs w:val="20"/>
              </w:rPr>
              <w:t xml:space="preserve">сообщение об одном из участников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0653C">
                <w:rPr>
                  <w:sz w:val="20"/>
                  <w:szCs w:val="20"/>
                </w:rPr>
                <w:t>1812 г</w:t>
              </w:r>
            </w:smartTag>
            <w:r w:rsidRPr="00A0653C">
              <w:rPr>
                <w:sz w:val="20"/>
                <w:szCs w:val="20"/>
              </w:rPr>
              <w:t xml:space="preserve">. (по выбору).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заключались последствия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0653C">
                <w:rPr>
                  <w:sz w:val="20"/>
                  <w:szCs w:val="20"/>
                </w:rPr>
                <w:t>1812 г</w:t>
              </w:r>
            </w:smartTag>
            <w:r w:rsidRPr="00A0653C">
              <w:rPr>
                <w:sz w:val="20"/>
                <w:szCs w:val="20"/>
              </w:rPr>
              <w:t>. для российского общества.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455D65" w:rsidRDefault="00A217C9" w:rsidP="00B0501E">
            <w:pPr>
              <w:autoSpaceDE w:val="0"/>
              <w:autoSpaceDN w:val="0"/>
              <w:adjustRightInd w:val="0"/>
            </w:pPr>
            <w:r w:rsidRPr="00455D65">
              <w:t>Заграничные походы русской армии. Внешняя политика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Александра I в 1813—1825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оценку роли России в европейской политике в первой четверти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455D65" w:rsidRDefault="00A217C9" w:rsidP="00B0501E">
            <w:pPr>
              <w:autoSpaceDE w:val="0"/>
              <w:autoSpaceDN w:val="0"/>
              <w:adjustRightInd w:val="0"/>
            </w:pPr>
            <w:r w:rsidRPr="00455D65">
              <w:t xml:space="preserve">Либеральные и охранительные тенденции </w:t>
            </w:r>
            <w:proofErr w:type="gramStart"/>
            <w:r w:rsidRPr="00455D65">
              <w:t>во</w:t>
            </w:r>
            <w:proofErr w:type="gramEnd"/>
            <w:r w:rsidRPr="00455D65">
              <w:t xml:space="preserve"> внутренней</w:t>
            </w:r>
          </w:p>
          <w:p w:rsidR="00A217C9" w:rsidRPr="00455D65" w:rsidRDefault="00A217C9" w:rsidP="00B0501E">
            <w:pPr>
              <w:autoSpaceDE w:val="0"/>
              <w:autoSpaceDN w:val="0"/>
              <w:adjustRightInd w:val="0"/>
            </w:pPr>
            <w:r w:rsidRPr="00455D65">
              <w:t>политике Александра I в 1815—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1825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A0653C">
              <w:rPr>
                <w:sz w:val="20"/>
                <w:szCs w:val="20"/>
              </w:rPr>
              <w:t xml:space="preserve">либеральные и консервативные меры Александра I.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причины изменения внутриполитического курса Александра I.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455D65" w:rsidRDefault="00A217C9" w:rsidP="00B0501E">
            <w:pPr>
              <w:autoSpaceDE w:val="0"/>
              <w:autoSpaceDN w:val="0"/>
              <w:adjustRightInd w:val="0"/>
            </w:pPr>
            <w:r w:rsidRPr="00455D65">
              <w:t>Национальная политика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lastRenderedPageBreak/>
              <w:t>Александра 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lastRenderedPageBreak/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национальную и религиозную</w:t>
            </w:r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политику </w:t>
            </w:r>
            <w:r w:rsidRPr="00A0653C">
              <w:rPr>
                <w:sz w:val="20"/>
                <w:szCs w:val="20"/>
              </w:rPr>
              <w:lastRenderedPageBreak/>
              <w:t xml:space="preserve">Александра 1.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последствия проводимой политики.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455D65" w:rsidRDefault="00A217C9" w:rsidP="00B0501E">
            <w:pPr>
              <w:autoSpaceDE w:val="0"/>
              <w:autoSpaceDN w:val="0"/>
              <w:adjustRightInd w:val="0"/>
            </w:pPr>
            <w:r w:rsidRPr="00455D65">
              <w:lastRenderedPageBreak/>
              <w:t>Социально-экономическое</w:t>
            </w:r>
            <w:r>
              <w:t xml:space="preserve"> 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развитие страны в первой четверти XIX </w:t>
            </w:r>
            <w:proofErr w:type="gramStart"/>
            <w:r w:rsidRPr="00455D65">
              <w:t>в</w:t>
            </w:r>
            <w:proofErr w:type="gramEnd"/>
            <w:r w:rsidRPr="00455D65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военные поселения, </w:t>
            </w:r>
            <w:proofErr w:type="gramStart"/>
            <w:r w:rsidRPr="00A0653C">
              <w:rPr>
                <w:sz w:val="20"/>
                <w:szCs w:val="20"/>
              </w:rPr>
              <w:t>аракчеевщина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характеристику личности и деятельности Александра I.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Общественное движение</w:t>
            </w:r>
            <w:r>
              <w:t xml:space="preserve"> </w:t>
            </w:r>
            <w:r w:rsidRPr="00455D65">
              <w:t>при Александре I. Выступление декабристов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предпосылки и цели движения декабристов. </w:t>
            </w:r>
            <w:r w:rsidRPr="00A0653C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A0653C">
              <w:rPr>
                <w:sz w:val="20"/>
                <w:szCs w:val="20"/>
              </w:rPr>
              <w:t xml:space="preserve">программные документы декабристов, </w:t>
            </w:r>
            <w:r w:rsidRPr="00A0653C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A0653C">
              <w:rPr>
                <w:sz w:val="20"/>
                <w:szCs w:val="20"/>
              </w:rPr>
              <w:t xml:space="preserve">их основные положения, определяя общее и различия.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биографическую справку, сообщение об участнике декабристского движения (по выбору) на основе научно-популярной литературы. </w:t>
            </w: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оценку движения декабристов. </w:t>
            </w:r>
            <w:r w:rsidRPr="00A0653C">
              <w:rPr>
                <w:b/>
                <w:bCs/>
                <w:sz w:val="20"/>
                <w:szCs w:val="20"/>
              </w:rPr>
              <w:t xml:space="preserve">Определять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>своё отношение к ним и оценку их деятельности.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9648" w:type="dxa"/>
            <w:gridSpan w:val="3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II. Россия во второй четверти XIX в. (8 ч)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Реформаторские и консервативные тенденции во внутренней политике Николая 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 xml:space="preserve"> о преобразованиях в области государственного управления, осуществлённых во второй четверти XIX в. </w:t>
            </w:r>
            <w:r w:rsidRPr="00A0653C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A0653C">
              <w:rPr>
                <w:sz w:val="20"/>
                <w:szCs w:val="20"/>
              </w:rPr>
              <w:t xml:space="preserve">их последствия.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кодификация законов, корпус жандармов.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характеристику (составлять исторический портрет) Николая I.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D67512" w:rsidRDefault="00A217C9" w:rsidP="00B0501E">
            <w:pPr>
              <w:autoSpaceDE w:val="0"/>
              <w:autoSpaceDN w:val="0"/>
              <w:adjustRightInd w:val="0"/>
            </w:pPr>
            <w:r w:rsidRPr="00D67512">
              <w:t>Социально-экономическое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 xml:space="preserve">развитие страны во второй четверти XIX </w:t>
            </w:r>
            <w:proofErr w:type="gramStart"/>
            <w:r w:rsidRPr="00D67512">
              <w:t>в</w:t>
            </w:r>
            <w:proofErr w:type="gramEnd"/>
            <w:r w:rsidRPr="00D67512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социально-экономическое развитие России  в первой половине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 (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 том числе в сравнении с </w:t>
            </w:r>
            <w:proofErr w:type="spellStart"/>
            <w:r w:rsidRPr="00A0653C">
              <w:rPr>
                <w:sz w:val="20"/>
                <w:szCs w:val="20"/>
              </w:rPr>
              <w:t>западно-европейскими</w:t>
            </w:r>
            <w:proofErr w:type="spellEnd"/>
            <w:r w:rsidRPr="00A0653C">
              <w:rPr>
                <w:sz w:val="20"/>
                <w:szCs w:val="20"/>
              </w:rPr>
              <w:t xml:space="preserve"> странами).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 начале промышленного переворота, используя историческую карту.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оценку деятельности М.М. Сперанского, П.Д. Кисе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лёва, Е.Ф. </w:t>
            </w:r>
            <w:proofErr w:type="spellStart"/>
            <w:r w:rsidRPr="00A0653C">
              <w:rPr>
                <w:sz w:val="20"/>
                <w:szCs w:val="20"/>
              </w:rPr>
              <w:t>Канкрина</w:t>
            </w:r>
            <w:proofErr w:type="spell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Общественное движение</w:t>
            </w:r>
            <w:r>
              <w:t xml:space="preserve"> </w:t>
            </w:r>
            <w:r w:rsidRPr="00D67512">
              <w:t>при Николае 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западники, славянофилы, теория официальной народности, утопический социализм.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положения теории официальной народности. </w:t>
            </w:r>
            <w:r w:rsidRPr="00A0653C">
              <w:rPr>
                <w:b/>
                <w:bCs/>
                <w:sz w:val="20"/>
                <w:szCs w:val="20"/>
              </w:rPr>
              <w:t xml:space="preserve">Сопоставлять </w:t>
            </w:r>
            <w:r w:rsidRPr="00A0653C">
              <w:rPr>
                <w:sz w:val="20"/>
                <w:szCs w:val="20"/>
              </w:rPr>
              <w:t xml:space="preserve">взгляды западни ков и славянофилов на пути развития России, </w:t>
            </w:r>
            <w:r w:rsidRPr="00A0653C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A0653C">
              <w:rPr>
                <w:sz w:val="20"/>
                <w:szCs w:val="20"/>
              </w:rPr>
              <w:t>различия и общие черты.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Национальная и религиозная политика Николая I. Этнокультурный облик страны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национальную и религиозную</w:t>
            </w:r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политику Николая 1 и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последствия проводимой политики.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этнокультурный облик страны.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Внешняя политика Николая I. Кавказская война 1817—</w:t>
            </w:r>
            <w:r w:rsidRPr="00D67512">
              <w:lastRenderedPageBreak/>
              <w:t>1864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lastRenderedPageBreak/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на правления внешней политики России во второй четверти XIX в. </w:t>
            </w:r>
            <w:r w:rsidRPr="00A0653C">
              <w:rPr>
                <w:b/>
                <w:bCs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 xml:space="preserve">, используя </w:t>
            </w:r>
            <w:r w:rsidRPr="00A0653C">
              <w:rPr>
                <w:sz w:val="20"/>
                <w:szCs w:val="20"/>
              </w:rPr>
              <w:lastRenderedPageBreak/>
              <w:t xml:space="preserve">историческую карту, о военных кампаниях — войнах с Перси ей и Турцией, Кавказской войне,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их итоги.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характеристики за щитников Севастополя.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карте территориальный рост Российской империи в первой половине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proofErr w:type="gramStart"/>
            <w:r w:rsidRPr="00A0653C">
              <w:rPr>
                <w:sz w:val="20"/>
                <w:szCs w:val="20"/>
              </w:rPr>
              <w:t>о</w:t>
            </w:r>
            <w:proofErr w:type="gramEnd"/>
            <w:r w:rsidRPr="00A0653C">
              <w:rPr>
                <w:sz w:val="20"/>
                <w:szCs w:val="20"/>
              </w:rPr>
              <w:t xml:space="preserve"> положении на родов Российской империи, национальной политике власти (с использованием материалов истории края).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lastRenderedPageBreak/>
              <w:t>Крымская война 1853—1856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 xml:space="preserve">, используя историческую карту, об основных событиях войны 1853–1856 гг. </w:t>
            </w:r>
            <w:r w:rsidRPr="00A0653C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A0653C">
              <w:rPr>
                <w:sz w:val="20"/>
                <w:szCs w:val="20"/>
              </w:rPr>
              <w:t xml:space="preserve">сообщение об одном из участников Крымской войны (по выбору).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>, в чём заключались последствия Крымской войны для российского общества.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D67512" w:rsidRDefault="00A217C9" w:rsidP="00B0501E">
            <w:pPr>
              <w:autoSpaceDE w:val="0"/>
              <w:autoSpaceDN w:val="0"/>
              <w:adjustRightInd w:val="0"/>
            </w:pPr>
            <w:r w:rsidRPr="00D67512">
              <w:t>Культурное пространство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 xml:space="preserve">империи в первой половине XIX </w:t>
            </w:r>
            <w:proofErr w:type="gramStart"/>
            <w:r w:rsidRPr="00D67512">
              <w:t>в</w:t>
            </w:r>
            <w:proofErr w:type="gramEnd"/>
            <w:r w:rsidRPr="00D67512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достижения отечественной культуры рассматриваемого периода.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описание памятников культуры первой половины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 (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 том числе находящихся в городе, крае), выявляя их художественные особенности и достоинства. </w:t>
            </w:r>
            <w:r w:rsidRPr="00A0653C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A0653C">
              <w:rPr>
                <w:sz w:val="20"/>
                <w:szCs w:val="20"/>
              </w:rPr>
              <w:t>сообщение о представителе культуры первой половины XIX в., его творчестве (по выбору).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A0653C">
              <w:rPr>
                <w:sz w:val="20"/>
                <w:szCs w:val="20"/>
              </w:rPr>
              <w:t xml:space="preserve">поиск информации о культуре края в рассматриваемый период, </w:t>
            </w:r>
            <w:r w:rsidRPr="00A0653C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A0653C">
              <w:rPr>
                <w:sz w:val="20"/>
                <w:szCs w:val="20"/>
              </w:rPr>
              <w:t>её в устном сообщении, эссе и т. д.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Повторительно-обобщающий урок по тем</w:t>
            </w:r>
            <w:r>
              <w:t>е «</w:t>
            </w:r>
            <w:r w:rsidRPr="00A0653C">
              <w:rPr>
                <w:bCs/>
              </w:rPr>
              <w:t xml:space="preserve">Россия в первой половине XIX </w:t>
            </w:r>
            <w:proofErr w:type="gramStart"/>
            <w:r w:rsidRPr="00A0653C">
              <w:rPr>
                <w:bCs/>
              </w:rPr>
              <w:t>в</w:t>
            </w:r>
            <w:proofErr w:type="gramEnd"/>
            <w:r w:rsidRPr="00A0653C">
              <w:rPr>
                <w:bCs/>
              </w:rPr>
              <w:t>.»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исторический материал.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 xml:space="preserve">суждения о сущности и значении основных событий и процессов отечественной истории первой половины XIX в.,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её деятелей.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место и роль России в европейской и миро вой истории первой половины 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9648" w:type="dxa"/>
            <w:gridSpan w:val="3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III. Россия в эпоху Великих реформ (7 ч)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Европейская индустриализация и предпосылки реформ</w:t>
            </w:r>
            <w:r>
              <w:t xml:space="preserve"> </w:t>
            </w:r>
            <w:r w:rsidRPr="00ED254D">
              <w:t>в России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 w:val="restart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предпосылки отмены крепостного права. </w:t>
            </w:r>
            <w:r w:rsidRPr="00A0653C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A0653C">
              <w:rPr>
                <w:sz w:val="20"/>
                <w:szCs w:val="20"/>
              </w:rPr>
              <w:t xml:space="preserve">основные положения крестьянской, земской, судебной, военных реформ.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смысл понятий: редакционные комиссии, временно-обязанные крестьяне, выкупные платежи, отрезки, мировые посредники.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ED254D" w:rsidRDefault="00A217C9" w:rsidP="00B0501E">
            <w:pPr>
              <w:autoSpaceDE w:val="0"/>
              <w:autoSpaceDN w:val="0"/>
              <w:adjustRightInd w:val="0"/>
            </w:pPr>
            <w:r w:rsidRPr="00ED254D">
              <w:t>Александр II: начало</w:t>
            </w:r>
            <w:r>
              <w:t xml:space="preserve"> </w:t>
            </w:r>
            <w:r w:rsidRPr="00ED254D">
              <w:t>правления. Крестьянская реформа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smartTag w:uri="urn:schemas-microsoft-com:office:smarttags" w:element="metricconverter">
              <w:smartTagPr>
                <w:attr w:name="ProductID" w:val="1861 г"/>
              </w:smartTagPr>
              <w:r w:rsidRPr="00ED254D">
                <w:t>1861 г</w:t>
              </w:r>
            </w:smartTag>
            <w:r w:rsidRPr="00ED254D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ED254D" w:rsidRDefault="00A217C9" w:rsidP="00B0501E">
            <w:pPr>
              <w:autoSpaceDE w:val="0"/>
              <w:autoSpaceDN w:val="0"/>
              <w:adjustRightInd w:val="0"/>
            </w:pPr>
            <w:r w:rsidRPr="00ED254D">
              <w:lastRenderedPageBreak/>
              <w:t>Реформы 1860—1870-х гг.:</w:t>
            </w:r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социальная и правовая модернизация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A0653C">
              <w:rPr>
                <w:sz w:val="20"/>
                <w:szCs w:val="20"/>
              </w:rPr>
              <w:t>оценки характера и значения реформ 1860–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1870_х гг., </w:t>
            </w:r>
            <w:proofErr w:type="gramStart"/>
            <w:r w:rsidRPr="00A0653C">
              <w:rPr>
                <w:sz w:val="20"/>
                <w:szCs w:val="20"/>
              </w:rPr>
              <w:t>излагаемые</w:t>
            </w:r>
            <w:proofErr w:type="gramEnd"/>
            <w:r w:rsidRPr="00A0653C">
              <w:rPr>
                <w:sz w:val="20"/>
                <w:szCs w:val="20"/>
              </w:rPr>
              <w:t xml:space="preserve"> в учебной литературе,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свою оценку.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смысл понятий: земства, городские управы, мировой суд.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ED254D" w:rsidRDefault="00A217C9" w:rsidP="00B0501E">
            <w:pPr>
              <w:autoSpaceDE w:val="0"/>
              <w:autoSpaceDN w:val="0"/>
              <w:adjustRightInd w:val="0"/>
            </w:pPr>
            <w:r w:rsidRPr="00ED254D">
              <w:t>Социально-экономическое</w:t>
            </w:r>
            <w:r>
              <w:t xml:space="preserve"> </w:t>
            </w:r>
            <w:r w:rsidRPr="00ED254D">
              <w:t xml:space="preserve">развитие страны в </w:t>
            </w:r>
            <w:proofErr w:type="gramStart"/>
            <w:r w:rsidRPr="00ED254D">
              <w:t>пореформенный</w:t>
            </w:r>
            <w:proofErr w:type="gramEnd"/>
          </w:p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период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экономическое развитие России в пореформенные десятилетия на основе информации исторической карты. </w:t>
            </w: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в чём заключались изменения в социальной структуре российского общества в последней трети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proofErr w:type="gramStart"/>
            <w:r w:rsidRPr="00A0653C">
              <w:rPr>
                <w:sz w:val="20"/>
                <w:szCs w:val="20"/>
              </w:rPr>
              <w:t>об</w:t>
            </w:r>
            <w:proofErr w:type="gramEnd"/>
            <w:r w:rsidRPr="00A0653C">
              <w:rPr>
                <w:sz w:val="20"/>
                <w:szCs w:val="20"/>
              </w:rPr>
              <w:t xml:space="preserve">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 края (устное сообщение, эссе и др.).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Общественное движение</w:t>
            </w:r>
            <w:r>
              <w:t xml:space="preserve"> </w:t>
            </w:r>
            <w:r w:rsidRPr="00ED254D">
              <w:t>при Александре II и политика правительства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существенные черты идеологии консерватизма, либерализма, радикального общественного движения.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заключалась эволюция народнического движения в 1870–1880е гг.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заключалась эволюция народнического движения в 1870–1880е гг.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оценку значения народнического движения,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>своё отношение</w:t>
            </w:r>
            <w:proofErr w:type="gramEnd"/>
            <w:r w:rsidRPr="00A0653C">
              <w:rPr>
                <w:sz w:val="20"/>
                <w:szCs w:val="20"/>
              </w:rPr>
              <w:t xml:space="preserve"> к ним. 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Национальная и религиозная политика Александра II. Национальный вопрос в России и Европе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оценку национальной политики самодержавия при Александре II.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Внешняя политика Александра II. Русско-турецкая война</w:t>
            </w:r>
            <w:r>
              <w:t xml:space="preserve"> </w:t>
            </w:r>
            <w:r w:rsidRPr="00ED254D">
              <w:t>1877—1878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внешнюю политику Александра II. </w:t>
            </w:r>
            <w:r w:rsidRPr="00A0653C">
              <w:rPr>
                <w:b/>
                <w:bCs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 xml:space="preserve">, используя историческую карту, о наиболее значительных военных кампаниях.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отношение российского общества к освободительной борьбе балканских народов в 1870е гг.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карте территории, включённые в состав Российской империи во второй половине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9648" w:type="dxa"/>
            <w:gridSpan w:val="3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>Тема IV. Россия в 1880—1890-е гг. (7 ч)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Александр III: особенности внутренней политики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внутреннюю политику Александра III. </w:t>
            </w: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оценки деятельности императора Александра III, приводимые в учебной литера туре,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lastRenderedPageBreak/>
              <w:t xml:space="preserve">аргументировать </w:t>
            </w:r>
            <w:r w:rsidRPr="00A0653C">
              <w:rPr>
                <w:sz w:val="20"/>
                <w:szCs w:val="20"/>
              </w:rPr>
              <w:t>свою оценку.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lastRenderedPageBreak/>
              <w:t>Перемены в экономике</w:t>
            </w:r>
            <w:r>
              <w:t xml:space="preserve"> </w:t>
            </w:r>
            <w:r w:rsidRPr="00E04B04">
              <w:t>и социальном строе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цели, содержание и результаты экономических реформ последней трети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Общественное движение</w:t>
            </w:r>
            <w:r>
              <w:t xml:space="preserve"> </w:t>
            </w:r>
            <w:r w:rsidRPr="00E04B04">
              <w:t>при Александре III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оценки значения общественного движения,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>своё отношение</w:t>
            </w:r>
            <w:proofErr w:type="gramEnd"/>
            <w:r w:rsidRPr="00A0653C">
              <w:rPr>
                <w:sz w:val="20"/>
                <w:szCs w:val="20"/>
              </w:rPr>
              <w:t xml:space="preserve"> к ним.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Национальная и религиозная политика Александра III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bCs/>
                <w:sz w:val="20"/>
                <w:szCs w:val="20"/>
              </w:rPr>
              <w:t>национальную и религиозную</w:t>
            </w:r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политику Александра III.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последствия проводимой политики.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Внешняя политика Александра III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цели и направления внешней политики России во второй половине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Рассказывать</w:t>
            </w:r>
            <w:r w:rsidRPr="00A0653C">
              <w:rPr>
                <w:sz w:val="20"/>
                <w:szCs w:val="20"/>
              </w:rPr>
              <w:t>, используя историческую карту, о наиболее значительных военных кампаниях.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Культурное пространство империи во второй половине</w:t>
            </w:r>
            <w:r>
              <w:t xml:space="preserve"> </w:t>
            </w:r>
            <w:r w:rsidRPr="00E04B04">
              <w:t xml:space="preserve">XIX </w:t>
            </w:r>
            <w:proofErr w:type="gramStart"/>
            <w:r w:rsidRPr="00E04B04">
              <w:t>в</w:t>
            </w:r>
            <w:proofErr w:type="gramEnd"/>
            <w:r w:rsidRPr="00E04B04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достижения культуры России второй половины XIX в.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описание памятников культуры рассматриваемо го периода (для памятников,</w:t>
            </w:r>
            <w:proofErr w:type="gramEnd"/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A0653C">
              <w:rPr>
                <w:sz w:val="20"/>
                <w:szCs w:val="20"/>
              </w:rPr>
              <w:t>находящихся</w:t>
            </w:r>
            <w:proofErr w:type="gramEnd"/>
            <w:r w:rsidRPr="00A0653C">
              <w:rPr>
                <w:sz w:val="20"/>
                <w:szCs w:val="20"/>
              </w:rPr>
              <w:t xml:space="preserve"> в крае, городе, может быть составлен сценарий экскурсии). </w:t>
            </w:r>
            <w:r w:rsidRPr="00A0653C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A0653C">
              <w:rPr>
                <w:sz w:val="20"/>
                <w:szCs w:val="20"/>
              </w:rPr>
              <w:t xml:space="preserve">сообщение о творчестве известного деятеля российской культуры второй половины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(по выбору). </w:t>
            </w:r>
            <w:r w:rsidRPr="00A0653C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A0653C">
              <w:rPr>
                <w:sz w:val="20"/>
                <w:szCs w:val="20"/>
              </w:rPr>
              <w:t xml:space="preserve">поиск информации для сообщения о культуре края во второй половине XIX в.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вклада российской культуры в мировую культуру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 xml:space="preserve">Повседневная жизнь разных слоёв населения в XIX </w:t>
            </w:r>
            <w:proofErr w:type="gramStart"/>
            <w:r w:rsidRPr="00E04B04">
              <w:t>в</w:t>
            </w:r>
            <w:proofErr w:type="gramEnd"/>
            <w:r w:rsidRPr="00E04B04">
              <w:t>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 положении основных слоёв российского общества в этот период,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его.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исторический материал.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 xml:space="preserve">суждения о сущности и значении основных событий и процессов отечественной истории XIX в.,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её деятелей.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место и роль России в европейской и мировой истории XIX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9648" w:type="dxa"/>
            <w:gridSpan w:val="3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t xml:space="preserve">Тема V. Россия </w:t>
            </w:r>
            <w:proofErr w:type="gramStart"/>
            <w:r w:rsidRPr="00A0653C">
              <w:rPr>
                <w:b/>
                <w:bCs/>
              </w:rPr>
              <w:t>в начале</w:t>
            </w:r>
            <w:proofErr w:type="gramEnd"/>
            <w:r w:rsidRPr="00A0653C">
              <w:rPr>
                <w:b/>
                <w:bCs/>
              </w:rPr>
              <w:t xml:space="preserve"> XX в. (9 ч)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217C9" w:rsidRPr="00A0653C" w:rsidTr="00F2194D">
        <w:trPr>
          <w:trHeight w:val="1148"/>
        </w:trPr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Россия и мир на рубеже</w:t>
            </w:r>
            <w:r>
              <w:t xml:space="preserve"> </w:t>
            </w:r>
            <w:r w:rsidRPr="00B57F11">
              <w:t xml:space="preserve">XIX—XX вв.: динамика и противоречия развития. </w:t>
            </w:r>
          </w:p>
        </w:tc>
        <w:tc>
          <w:tcPr>
            <w:tcW w:w="884" w:type="dxa"/>
            <w:shd w:val="clear" w:color="auto" w:fill="auto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 w:val="restart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характеристику геополитического положения и экономического развития России </w:t>
            </w:r>
            <w:proofErr w:type="gramStart"/>
            <w:r w:rsidRPr="00A0653C">
              <w:rPr>
                <w:sz w:val="20"/>
                <w:szCs w:val="20"/>
              </w:rPr>
              <w:t>в начале</w:t>
            </w:r>
            <w:proofErr w:type="gramEnd"/>
            <w:r w:rsidRPr="00A0653C">
              <w:rPr>
                <w:sz w:val="20"/>
                <w:szCs w:val="20"/>
              </w:rPr>
              <w:t xml:space="preserve"> XX в., используя ин формацию исторической карты.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положение, образ жизни различных сословий и социальных </w:t>
            </w:r>
            <w:r w:rsidRPr="00A0653C">
              <w:rPr>
                <w:sz w:val="20"/>
                <w:szCs w:val="20"/>
              </w:rPr>
              <w:lastRenderedPageBreak/>
              <w:t xml:space="preserve">групп в России в начале XX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 (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 том числе на материале истории края). </w:t>
            </w:r>
            <w:r w:rsidRPr="00A0653C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A0653C">
              <w:rPr>
                <w:sz w:val="20"/>
                <w:szCs w:val="20"/>
              </w:rPr>
              <w:t xml:space="preserve">темпы и характер экономической модернизации в России и других странах.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заключались особенности модернизации в России в начале XX в.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сущность аграрного вопроса в России в начале XX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rPr>
          <w:trHeight w:val="1147"/>
        </w:trPr>
        <w:tc>
          <w:tcPr>
            <w:tcW w:w="3201" w:type="dxa"/>
          </w:tcPr>
          <w:p w:rsidR="00A217C9" w:rsidRPr="00B57F11" w:rsidRDefault="00A217C9" w:rsidP="00B0501E">
            <w:pPr>
              <w:tabs>
                <w:tab w:val="left" w:pos="5515"/>
              </w:tabs>
              <w:jc w:val="both"/>
            </w:pPr>
            <w:r w:rsidRPr="00B57F11">
              <w:lastRenderedPageBreak/>
              <w:t>Социально-</w:t>
            </w:r>
            <w:r>
              <w:t>э</w:t>
            </w:r>
            <w:r w:rsidRPr="00B57F11">
              <w:t>кономическое</w:t>
            </w:r>
            <w:r>
              <w:t xml:space="preserve"> </w:t>
            </w:r>
            <w:r w:rsidRPr="00B57F11">
              <w:t>развитие страны на рубеже XIX—XX вв.</w:t>
            </w:r>
          </w:p>
        </w:tc>
        <w:tc>
          <w:tcPr>
            <w:tcW w:w="884" w:type="dxa"/>
            <w:shd w:val="clear" w:color="auto" w:fill="auto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  <w:vMerge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lastRenderedPageBreak/>
              <w:t>Николай II: начало правления. Политическое развитие</w:t>
            </w:r>
            <w:r>
              <w:t xml:space="preserve"> </w:t>
            </w:r>
            <w:r w:rsidRPr="00B57F11">
              <w:t>страны в 1894—1904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заключалась необходимость политических реформ в России </w:t>
            </w:r>
            <w:proofErr w:type="gramStart"/>
            <w:r w:rsidRPr="00A0653C">
              <w:rPr>
                <w:sz w:val="20"/>
                <w:szCs w:val="20"/>
              </w:rPr>
              <w:t>в начале</w:t>
            </w:r>
            <w:proofErr w:type="gramEnd"/>
            <w:r w:rsidRPr="00A0653C">
              <w:rPr>
                <w:sz w:val="20"/>
                <w:szCs w:val="20"/>
              </w:rPr>
              <w:t xml:space="preserve"> XX в.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содержание и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планов и опыта реформ в России в начале XX в.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характеристику императора Николая II.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причины </w:t>
            </w:r>
            <w:proofErr w:type="spellStart"/>
            <w:r w:rsidRPr="00A0653C">
              <w:rPr>
                <w:sz w:val="20"/>
                <w:szCs w:val="20"/>
              </w:rPr>
              <w:t>радикализации</w:t>
            </w:r>
            <w:proofErr w:type="spellEnd"/>
            <w:r w:rsidRPr="00A0653C">
              <w:rPr>
                <w:sz w:val="20"/>
                <w:szCs w:val="20"/>
              </w:rPr>
              <w:t xml:space="preserve"> общественного движения в России </w:t>
            </w:r>
            <w:proofErr w:type="gramStart"/>
            <w:r w:rsidRPr="00A0653C">
              <w:rPr>
                <w:sz w:val="20"/>
                <w:szCs w:val="20"/>
              </w:rPr>
              <w:t>в начале</w:t>
            </w:r>
            <w:proofErr w:type="gramEnd"/>
            <w:r w:rsidRPr="00A0653C">
              <w:rPr>
                <w:sz w:val="20"/>
                <w:szCs w:val="20"/>
              </w:rPr>
              <w:t xml:space="preserve"> XX в.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материал об основных политических течениях в России в начале XX в.,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их определяющие черты. 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Внешняя политика Николая II. Русско-японская война</w:t>
            </w:r>
            <w:r>
              <w:t xml:space="preserve"> </w:t>
            </w:r>
            <w:r w:rsidRPr="00B57F11">
              <w:t>1904—1905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направления внешней политики России, причины русско-японской войны, планы сторон.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 ходе боевых действий, используя историческую карту. </w:t>
            </w: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условия </w:t>
            </w:r>
            <w:proofErr w:type="spellStart"/>
            <w:r w:rsidRPr="00A0653C">
              <w:rPr>
                <w:sz w:val="20"/>
                <w:szCs w:val="20"/>
              </w:rPr>
              <w:t>Портсмутского</w:t>
            </w:r>
            <w:proofErr w:type="spellEnd"/>
            <w:r w:rsidRPr="00A0653C">
              <w:rPr>
                <w:sz w:val="20"/>
                <w:szCs w:val="20"/>
              </w:rPr>
              <w:t xml:space="preserve"> мира и </w:t>
            </w:r>
            <w:r w:rsidRPr="00A0653C">
              <w:rPr>
                <w:b/>
                <w:bCs/>
                <w:sz w:val="20"/>
                <w:szCs w:val="20"/>
              </w:rPr>
              <w:t xml:space="preserve">разъяснять </w:t>
            </w:r>
            <w:r w:rsidRPr="00A0653C">
              <w:rPr>
                <w:sz w:val="20"/>
                <w:szCs w:val="20"/>
              </w:rPr>
              <w:t xml:space="preserve">его значение на основе информации учебника и исторических документов.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>воздействие войны на общественную жизнь России.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Первая российская революция и политические реформы</w:t>
            </w:r>
            <w:r>
              <w:t xml:space="preserve"> </w:t>
            </w:r>
            <w:r w:rsidRPr="00B57F11">
              <w:t>1905—1907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причины и характер российской революции 1905–1907 гг.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об основных событиях революции 1905–1907 гг. и их участниках.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Государственная дума, кадеты, октябристы, социал-демократы. 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обстоятельства формирования политических партий и становления парламентаризма в России. </w:t>
            </w: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оценки значения отдельных событий и революции в целом, приводимые в учебной литературе, </w:t>
            </w:r>
            <w:r w:rsidRPr="00A0653C">
              <w:rPr>
                <w:b/>
                <w:bCs/>
                <w:sz w:val="20"/>
                <w:szCs w:val="20"/>
              </w:rPr>
              <w:t xml:space="preserve">формулировать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>свою оценку.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Социально-экономические</w:t>
            </w:r>
            <w:r>
              <w:t xml:space="preserve"> </w:t>
            </w:r>
            <w:r w:rsidRPr="00B57F11">
              <w:t>реформы П. А. Столыпина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A0653C">
              <w:rPr>
                <w:sz w:val="20"/>
                <w:szCs w:val="20"/>
              </w:rPr>
              <w:t xml:space="preserve">основные положения аграрной реформы П.А. Столыпина,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>оценку её итогов и значения.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отруб, хутор, переселенческая политика.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характеристику (исторический портрет) П.А. Столыпина, используя материал учебника и дополнительную информацию.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Политическое развитие</w:t>
            </w:r>
            <w:r>
              <w:t xml:space="preserve"> </w:t>
            </w:r>
            <w:r w:rsidRPr="00B57F11">
              <w:t>страны в 1907—1914 гг.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основную сущность и последствия изменений в политической и общественной жизни России после революции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0653C">
                <w:rPr>
                  <w:sz w:val="20"/>
                  <w:szCs w:val="20"/>
                </w:rPr>
                <w:t>1905 г</w:t>
              </w:r>
            </w:smartTag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B57F11" w:rsidRDefault="00A217C9" w:rsidP="00B0501E">
            <w:pPr>
              <w:autoSpaceDE w:val="0"/>
              <w:autoSpaceDN w:val="0"/>
              <w:adjustRightInd w:val="0"/>
            </w:pPr>
            <w:r w:rsidRPr="00B57F11">
              <w:t>Серебряный век русской</w:t>
            </w:r>
            <w:r>
              <w:t xml:space="preserve"> </w:t>
            </w:r>
            <w:r w:rsidRPr="00B57F11">
              <w:lastRenderedPageBreak/>
              <w:t>культуры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lastRenderedPageBreak/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стили и течения в российской </w:t>
            </w:r>
            <w:r w:rsidRPr="00A0653C">
              <w:rPr>
                <w:sz w:val="20"/>
                <w:szCs w:val="20"/>
              </w:rPr>
              <w:lastRenderedPageBreak/>
              <w:t xml:space="preserve">литературе и искусстве начала XX в., </w:t>
            </w:r>
            <w:r w:rsidRPr="00A0653C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A0653C">
              <w:rPr>
                <w:sz w:val="20"/>
                <w:szCs w:val="20"/>
              </w:rPr>
              <w:t>выдающихся представителей культуры и их</w:t>
            </w:r>
          </w:p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достижения.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их художественных достоинств и т. д. </w:t>
            </w:r>
            <w:r w:rsidRPr="00A0653C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A0653C">
              <w:rPr>
                <w:sz w:val="20"/>
                <w:szCs w:val="20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A0653C">
              <w:rPr>
                <w:b/>
                <w:bCs/>
                <w:sz w:val="20"/>
                <w:szCs w:val="20"/>
              </w:rPr>
              <w:t xml:space="preserve">Собирать </w:t>
            </w:r>
            <w:r w:rsidRPr="00A0653C">
              <w:rPr>
                <w:sz w:val="20"/>
                <w:szCs w:val="20"/>
              </w:rPr>
              <w:t xml:space="preserve">информацию о культурной жизни своего края, города в начале XX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.,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>представлять</w:t>
            </w:r>
            <w:proofErr w:type="gramEnd"/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>её в устном сообщении (эссе, презентации с использованием изобразительных материалов).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217C9" w:rsidRPr="00A0653C" w:rsidTr="00F2194D">
        <w:tc>
          <w:tcPr>
            <w:tcW w:w="3201" w:type="dxa"/>
          </w:tcPr>
          <w:p w:rsidR="00A217C9" w:rsidRPr="00DB0D4A" w:rsidRDefault="00A217C9" w:rsidP="00B0501E">
            <w:pPr>
              <w:autoSpaceDE w:val="0"/>
              <w:autoSpaceDN w:val="0"/>
              <w:adjustRightInd w:val="0"/>
            </w:pPr>
            <w:r w:rsidRPr="00B57F11">
              <w:lastRenderedPageBreak/>
              <w:t>Повторительн</w:t>
            </w:r>
            <w:r>
              <w:t>о-обобщающий урок по теме «</w:t>
            </w:r>
            <w:r w:rsidRPr="00A0653C">
              <w:rPr>
                <w:bCs/>
              </w:rPr>
              <w:t xml:space="preserve">Россия на рубеже  </w:t>
            </w:r>
            <w:r w:rsidRPr="00A0653C">
              <w:rPr>
                <w:bCs/>
                <w:lang w:val="en-US"/>
              </w:rPr>
              <w:t>XIX</w:t>
            </w:r>
            <w:r w:rsidRPr="00A0653C">
              <w:rPr>
                <w:bCs/>
              </w:rPr>
              <w:t xml:space="preserve">-XX </w:t>
            </w:r>
            <w:proofErr w:type="spellStart"/>
            <w:proofErr w:type="gramStart"/>
            <w:r w:rsidRPr="00A0653C">
              <w:rPr>
                <w:bCs/>
              </w:rPr>
              <w:t>вв</w:t>
            </w:r>
            <w:proofErr w:type="spellEnd"/>
            <w:proofErr w:type="gramEnd"/>
            <w:r w:rsidRPr="00DB0D4A">
              <w:t>»</w:t>
            </w:r>
          </w:p>
        </w:tc>
        <w:tc>
          <w:tcPr>
            <w:tcW w:w="884" w:type="dxa"/>
          </w:tcPr>
          <w:p w:rsidR="00A217C9" w:rsidRPr="00A0653C" w:rsidRDefault="00A217C9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563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исторический материал.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A0653C">
              <w:rPr>
                <w:sz w:val="20"/>
                <w:szCs w:val="20"/>
              </w:rPr>
              <w:t xml:space="preserve">суждения о сущности и значении основных событий и процессов отечественной истории второй половины XIX в., </w:t>
            </w:r>
            <w:r w:rsidRPr="00A0653C">
              <w:rPr>
                <w:b/>
                <w:bCs/>
                <w:sz w:val="20"/>
                <w:szCs w:val="20"/>
              </w:rPr>
              <w:t xml:space="preserve">давать </w:t>
            </w:r>
            <w:r w:rsidRPr="00A0653C">
              <w:rPr>
                <w:sz w:val="20"/>
                <w:szCs w:val="20"/>
              </w:rPr>
              <w:t xml:space="preserve">оценку её деятелей.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место и роль России в европейской и мировой истории в начале  XX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7" w:type="dxa"/>
          </w:tcPr>
          <w:p w:rsidR="00A217C9" w:rsidRPr="00A0653C" w:rsidRDefault="00A217C9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A217C9" w:rsidRDefault="00A217C9" w:rsidP="00A217C9">
      <w:pPr>
        <w:pStyle w:val="Default"/>
        <w:rPr>
          <w:b/>
          <w:color w:val="auto"/>
        </w:rPr>
      </w:pPr>
    </w:p>
    <w:p w:rsidR="00A217C9" w:rsidRDefault="00A217C9" w:rsidP="00A217C9">
      <w:pPr>
        <w:pStyle w:val="Default"/>
        <w:jc w:val="center"/>
        <w:rPr>
          <w:b/>
          <w:color w:val="auto"/>
        </w:rPr>
      </w:pPr>
    </w:p>
    <w:p w:rsidR="00623EF5" w:rsidRDefault="00A217C9"/>
    <w:sectPr w:rsidR="00623EF5" w:rsidSect="00A217C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217C9"/>
    <w:rsid w:val="000E75DC"/>
    <w:rsid w:val="004C6B30"/>
    <w:rsid w:val="00997EDD"/>
    <w:rsid w:val="00A21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1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2049</Words>
  <Characters>11685</Characters>
  <Application>Microsoft Office Word</Application>
  <DocSecurity>0</DocSecurity>
  <Lines>97</Lines>
  <Paragraphs>27</Paragraphs>
  <ScaleCrop>false</ScaleCrop>
  <Company/>
  <LinksUpToDate>false</LinksUpToDate>
  <CharactersWithSpaces>13707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55555</cp:lastModifiedBy>
  <cp:revision>1</cp:revision>
  <cp:lastPrinted>2019-09-21T08:37:00Z</cp:lastPrinted>
  <dcterms:created xsi:type="dcterms:W3CDTF">2019-09-21T08:32:00Z</dcterms:created>
  <dcterms:modified xsi:type="dcterms:W3CDTF">2019-09-21T08:39:00Z</dcterms:modified>
</cp:coreProperties>
</file>